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Fantasy on Themes by Arthur Bliss (2008)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Douglas Finch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 xml:space="preserve">This piece was commissioned by Michael Corby for the occasion of Ronald Stevenson’s 80th Birthday. Bliss’s ballet </w:t>
      </w:r>
      <w:r>
        <w:rPr>
          <w:i/>
          <w:iCs/>
        </w:rPr>
        <w:t>Adam Zero</w:t>
      </w:r>
      <w:r>
        <w:rPr/>
        <w:t xml:space="preserve">, from which the themes are derived, is an allegory of the cycle of a man’s life – where the world in which he lives is represented by a stage. The second number in the score, entitled </w:t>
      </w:r>
      <w:r>
        <w:rPr>
          <w:i/>
          <w:iCs/>
        </w:rPr>
        <w:t>The Stage</w:t>
      </w:r>
      <w:r>
        <w:rPr/>
        <w:t>, quotes the following passage from Shakespeare: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i/>
          <w:iCs/>
        </w:rPr>
        <w:t>All the world’s a stage,</w:t>
      </w:r>
    </w:p>
    <w:p>
      <w:pPr>
        <w:pStyle w:val="style0"/>
        <w:jc w:val="left"/>
      </w:pPr>
      <w:r>
        <w:rPr>
          <w:i/>
          <w:iCs/>
        </w:rPr>
        <w:t>And all the men and women merely players:</w:t>
      </w:r>
    </w:p>
    <w:p>
      <w:pPr>
        <w:pStyle w:val="style0"/>
        <w:jc w:val="left"/>
      </w:pPr>
      <w:r>
        <w:rPr>
          <w:i/>
          <w:iCs/>
        </w:rPr>
        <w:t>They have their exits and their entrances,</w:t>
      </w:r>
    </w:p>
    <w:p>
      <w:pPr>
        <w:pStyle w:val="style0"/>
        <w:jc w:val="left"/>
      </w:pPr>
      <w:r>
        <w:rPr>
          <w:i/>
          <w:iCs/>
        </w:rPr>
        <w:t>And one man in his time plays many parts…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 xml:space="preserve">This piece uses themes from four sections of the ballet: </w:t>
      </w:r>
      <w:r>
        <w:rPr>
          <w:i/>
          <w:iCs/>
        </w:rPr>
        <w:t>The Stage, Dance of Summer, Adam’s Fates</w:t>
      </w:r>
      <w:r>
        <w:rPr/>
        <w:t xml:space="preserve"> and </w:t>
      </w:r>
      <w:r>
        <w:rPr>
          <w:i/>
          <w:iCs/>
        </w:rPr>
        <w:t>Dance with Death</w:t>
      </w:r>
      <w:r>
        <w:rPr/>
        <w:t>. In terms of genre, it lies somewhere between a transcription and a free fantasy. The fantasy is dedicated to Ronald Stevenson.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© Douglas Finch 2008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2014-06-07T00:29:51.40Z</dcterms:created>
  <cp:revision>0</cp:revision>
</cp:coreProperties>
</file>